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E582" w14:textId="77777777" w:rsidR="00E02EE3" w:rsidRDefault="00E02EE3" w:rsidP="00E02EE3">
      <w:pPr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2</w:t>
      </w:r>
    </w:p>
    <w:p w14:paraId="6AF4743B" w14:textId="77777777" w:rsidR="00E02EE3" w:rsidRDefault="00E02EE3" w:rsidP="00E02EE3">
      <w:pPr>
        <w:adjustRightInd w:val="0"/>
        <w:snapToGrid w:val="0"/>
        <w:jc w:val="center"/>
        <w:rPr>
          <w:rFonts w:eastAsia="仿宋_GB2312" w:hint="eastAsia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生涯规划指导优秀案例报送要求</w:t>
      </w:r>
    </w:p>
    <w:p w14:paraId="3F1BEAA1" w14:textId="77777777" w:rsidR="00E02EE3" w:rsidRDefault="00E02EE3" w:rsidP="00E02EE3">
      <w:pPr>
        <w:adjustRightInd w:val="0"/>
        <w:snapToGrid w:val="0"/>
        <w:spacing w:line="4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生涯规划指导是指，帮助学生在充分的自我认知和社会理解的基础上，掌握学习与生涯选择的主要方法；指导学生平衡个人发展和社会发展的需求，初步规划合理的学业、专业、职业及人生发展路径并根据实际动态调整，树立主动学习和终身发展的意识，努力实现兴趣、理想与职业的有机统一。</w:t>
      </w:r>
    </w:p>
    <w:p w14:paraId="2D04EB3F" w14:textId="77777777" w:rsidR="00E02EE3" w:rsidRDefault="00E02EE3" w:rsidP="00E02EE3">
      <w:pPr>
        <w:adjustRightInd w:val="0"/>
        <w:snapToGrid w:val="0"/>
        <w:spacing w:line="4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一、内容要求</w:t>
      </w:r>
    </w:p>
    <w:p w14:paraId="30C191AD" w14:textId="77777777" w:rsidR="00E02EE3" w:rsidRDefault="00E02EE3" w:rsidP="00E02EE3">
      <w:pPr>
        <w:adjustRightInd w:val="0"/>
        <w:snapToGrid w:val="0"/>
        <w:spacing w:line="4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各二级学院进行的本土化、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校本化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生涯规划指导探索和实践，在生涯规划指导课程教学、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家校社生涯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规划共育、生涯规划师资建设等方面具有典型事件和特色做法。可从背景分析、过程描述、实施成效、特色创新点等方面整体描述生涯规划指导的经验做法。叙述语言平实、简练，主题突出，字数控制在2000-5000字左右，杜绝夸大或不符实际的虚构情节。</w:t>
      </w:r>
    </w:p>
    <w:p w14:paraId="0CFE5FC2" w14:textId="77777777" w:rsidR="00E02EE3" w:rsidRDefault="00E02EE3" w:rsidP="00E02EE3">
      <w:pPr>
        <w:adjustRightInd w:val="0"/>
        <w:snapToGrid w:val="0"/>
        <w:spacing w:line="460" w:lineRule="exact"/>
        <w:ind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生涯规划指导如需外出见习、实习体验，须充分考虑安全保障，做到防范管理措施科学有效，安全应急预案详实规范。</w:t>
      </w:r>
    </w:p>
    <w:p w14:paraId="15AC5B03" w14:textId="77777777" w:rsidR="00E02EE3" w:rsidRDefault="00E02EE3" w:rsidP="00E02EE3">
      <w:pPr>
        <w:adjustRightInd w:val="0"/>
        <w:snapToGrid w:val="0"/>
        <w:spacing w:line="4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二、后续公益活动</w:t>
      </w:r>
    </w:p>
    <w:p w14:paraId="102C4B26" w14:textId="77777777" w:rsidR="00E02EE3" w:rsidRDefault="00E02EE3" w:rsidP="00E02EE3">
      <w:pPr>
        <w:adjustRightInd w:val="0"/>
        <w:snapToGrid w:val="0"/>
        <w:spacing w:line="4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对于征集到的部分优秀案例，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省学生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资助中心将会同有关部门提供行业参访机会。</w:t>
      </w:r>
    </w:p>
    <w:p w14:paraId="0E4BA81B" w14:textId="77777777" w:rsidR="00E02EE3" w:rsidRDefault="00E02EE3" w:rsidP="00E02EE3">
      <w:pPr>
        <w:adjustRightInd w:val="0"/>
        <w:snapToGrid w:val="0"/>
        <w:spacing w:line="460" w:lineRule="exact"/>
        <w:ind w:firstLineChars="200" w:firstLine="640"/>
        <w:jc w:val="both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三、报送要求</w:t>
      </w:r>
    </w:p>
    <w:p w14:paraId="077CC93C" w14:textId="77777777" w:rsidR="00E02EE3" w:rsidRDefault="00E02EE3" w:rsidP="00E02EE3">
      <w:pPr>
        <w:adjustRightInd w:val="0"/>
        <w:snapToGrid w:val="0"/>
        <w:spacing w:line="460" w:lineRule="exact"/>
        <w:ind w:firstLineChars="200" w:firstLine="643"/>
        <w:jc w:val="both"/>
        <w:rPr>
          <w:rFonts w:ascii="仿宋" w:eastAsia="仿宋" w:hAnsi="仿宋" w:cs="仿宋" w:hint="eastAsia"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7月5日前，各二级学院限推荐1个案例。</w:t>
      </w:r>
      <w:r>
        <w:rPr>
          <w:rFonts w:ascii="仿宋" w:eastAsia="仿宋" w:hAnsi="仿宋" w:cs="仿宋" w:hint="eastAsia"/>
          <w:color w:val="000000"/>
          <w:sz w:val="32"/>
        </w:rPr>
        <w:t>文件应包含：1.《生涯规划指导案例申报表》及附件（案例内容）电子版；2.《生涯规划指导案例申报表》及附件加盖二级学院公章后的扫描PDF文件。如有需要，生涯规划指导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案例可提交相关佐证材料（活动图片像素不低于1440*1080，格式为jpg或</w:t>
      </w:r>
      <w:proofErr w:type="spellStart"/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png</w:t>
      </w:r>
      <w:proofErr w:type="spellEnd"/>
      <w:r>
        <w:rPr>
          <w:rFonts w:ascii="仿宋" w:eastAsia="仿宋" w:hAnsi="仿宋" w:cs="仿宋" w:hint="eastAsia"/>
          <w:color w:val="000000"/>
          <w:sz w:val="32"/>
          <w:szCs w:val="32"/>
        </w:rPr>
        <w:t>；活动视频分辨率不低于2K，时长不超过5分钟，格式为常见视频播放格式）。</w:t>
      </w:r>
    </w:p>
    <w:p w14:paraId="5940C9D4" w14:textId="77777777" w:rsidR="00E02EE3" w:rsidRDefault="00E02EE3" w:rsidP="00E02EE3">
      <w:pPr>
        <w:jc w:val="center"/>
        <w:rPr>
          <w:rFonts w:ascii="黑体" w:eastAsia="黑体" w:hAnsi="黑体" w:cs="黑体" w:hint="eastAsia"/>
          <w:bCs/>
          <w:color w:val="000000"/>
          <w:sz w:val="36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2"/>
        </w:rPr>
        <w:t>生涯规划指导优秀案例申报表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2038"/>
        <w:gridCol w:w="1743"/>
        <w:gridCol w:w="3360"/>
      </w:tblGrid>
      <w:tr w:rsidR="00E02EE3" w14:paraId="03573FE5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258BAB59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7141" w:type="dxa"/>
            <w:gridSpan w:val="3"/>
            <w:vAlign w:val="center"/>
          </w:tcPr>
          <w:p w14:paraId="7A394D4B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E02EE3" w14:paraId="5C0A0749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453ADB3B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 w14:paraId="7DF93242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E02EE3" w14:paraId="4839A991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07C6585C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案例申报人</w:t>
            </w:r>
          </w:p>
        </w:tc>
        <w:tc>
          <w:tcPr>
            <w:tcW w:w="2038" w:type="dxa"/>
            <w:vAlign w:val="center"/>
          </w:tcPr>
          <w:p w14:paraId="5F3876EB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43709BD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360" w:type="dxa"/>
            <w:vAlign w:val="center"/>
          </w:tcPr>
          <w:p w14:paraId="1E7D4E83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E02EE3" w14:paraId="02F0959E" w14:textId="77777777" w:rsidTr="00BA6662">
        <w:trPr>
          <w:trHeight w:val="494"/>
          <w:jc w:val="center"/>
        </w:trPr>
        <w:tc>
          <w:tcPr>
            <w:tcW w:w="2181" w:type="dxa"/>
            <w:vAlign w:val="center"/>
          </w:tcPr>
          <w:p w14:paraId="672AFF6F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手    机</w:t>
            </w:r>
          </w:p>
        </w:tc>
        <w:tc>
          <w:tcPr>
            <w:tcW w:w="2038" w:type="dxa"/>
            <w:vAlign w:val="center"/>
          </w:tcPr>
          <w:p w14:paraId="77962468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55FF96E0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箱</w:t>
            </w:r>
          </w:p>
        </w:tc>
        <w:tc>
          <w:tcPr>
            <w:tcW w:w="3360" w:type="dxa"/>
            <w:vAlign w:val="center"/>
          </w:tcPr>
          <w:p w14:paraId="494BFB32" w14:textId="77777777" w:rsidR="00E02EE3" w:rsidRDefault="00E02EE3" w:rsidP="00BA6662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E02EE3" w14:paraId="559A72EA" w14:textId="77777777" w:rsidTr="00BA6662">
        <w:trPr>
          <w:trHeight w:val="4735"/>
          <w:jc w:val="center"/>
        </w:trPr>
        <w:tc>
          <w:tcPr>
            <w:tcW w:w="2181" w:type="dxa"/>
            <w:vAlign w:val="center"/>
          </w:tcPr>
          <w:p w14:paraId="62A889D1" w14:textId="77777777" w:rsidR="00E02EE3" w:rsidRDefault="00E02EE3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0"/>
              <w:jc w:val="both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</w:rPr>
              <w:t>案例内容</w:t>
            </w:r>
          </w:p>
        </w:tc>
        <w:tc>
          <w:tcPr>
            <w:tcW w:w="7141" w:type="dxa"/>
            <w:gridSpan w:val="3"/>
            <w:vAlign w:val="center"/>
          </w:tcPr>
          <w:p w14:paraId="76BBF256" w14:textId="77777777" w:rsidR="00E02EE3" w:rsidRDefault="00E02EE3" w:rsidP="00BA6662">
            <w:pPr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此处填写400字以内案例简介，详细事迹请另附页（2000字-5000字），附页字体为宋体，字号为小四</w:t>
            </w:r>
          </w:p>
          <w:p w14:paraId="234CD52A" w14:textId="77777777" w:rsidR="00E02EE3" w:rsidRDefault="00E02EE3" w:rsidP="00BA6662">
            <w:pPr>
              <w:pStyle w:val="a7"/>
              <w:adjustRightInd w:val="0"/>
              <w:snapToGrid w:val="0"/>
              <w:spacing w:before="0" w:beforeAutospacing="0" w:after="0" w:afterAutospacing="0"/>
              <w:ind w:firstLineChars="200" w:firstLine="420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</w:tc>
      </w:tr>
      <w:tr w:rsidR="00E02EE3" w14:paraId="2F9F8E1A" w14:textId="77777777" w:rsidTr="00BA6662">
        <w:trPr>
          <w:cantSplit/>
          <w:trHeight w:val="2528"/>
          <w:jc w:val="center"/>
        </w:trPr>
        <w:tc>
          <w:tcPr>
            <w:tcW w:w="9322" w:type="dxa"/>
            <w:gridSpan w:val="4"/>
            <w:vAlign w:val="center"/>
          </w:tcPr>
          <w:p w14:paraId="21375FDD" w14:textId="77777777" w:rsidR="00E02EE3" w:rsidRDefault="00E02EE3" w:rsidP="00BA666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申报人承诺：</w:t>
            </w:r>
          </w:p>
          <w:p w14:paraId="6465677E" w14:textId="77777777" w:rsidR="00E02EE3" w:rsidRDefault="00E02EE3" w:rsidP="00BA6662">
            <w:pPr>
              <w:adjustRightInd w:val="0"/>
              <w:snapToGrid w:val="0"/>
              <w:ind w:firstLineChars="200" w:firstLine="420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14:paraId="21402E2F" w14:textId="77777777" w:rsidR="00E02EE3" w:rsidRDefault="00E02EE3" w:rsidP="00BA6662">
            <w:pPr>
              <w:adjustRightInd w:val="0"/>
              <w:snapToGrid w:val="0"/>
              <w:ind w:firstLineChars="1800" w:firstLine="3780"/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申报人（签章）：</w:t>
            </w:r>
          </w:p>
          <w:p w14:paraId="363879A5" w14:textId="77777777" w:rsidR="00E02EE3" w:rsidRDefault="00E02EE3" w:rsidP="00BA6662">
            <w:pPr>
              <w:adjustRightInd w:val="0"/>
              <w:snapToGrid w:val="0"/>
              <w:ind w:firstLineChars="3050" w:firstLine="6405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年   月   日</w:t>
            </w:r>
          </w:p>
        </w:tc>
      </w:tr>
      <w:tr w:rsidR="00E02EE3" w14:paraId="70CD04AA" w14:textId="77777777" w:rsidTr="00BA6662">
        <w:trPr>
          <w:cantSplit/>
          <w:trHeight w:val="1911"/>
          <w:jc w:val="center"/>
        </w:trPr>
        <w:tc>
          <w:tcPr>
            <w:tcW w:w="9322" w:type="dxa"/>
            <w:gridSpan w:val="4"/>
            <w:vAlign w:val="center"/>
          </w:tcPr>
          <w:p w14:paraId="171B4926" w14:textId="77777777" w:rsidR="00E02EE3" w:rsidRDefault="00E02EE3" w:rsidP="00BA6662">
            <w:pPr>
              <w:adjustRightInd w:val="0"/>
              <w:snapToGrid w:val="0"/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申报单位意见：</w:t>
            </w:r>
          </w:p>
          <w:p w14:paraId="0CD1F825" w14:textId="77777777" w:rsidR="00E02EE3" w:rsidRDefault="00E02EE3" w:rsidP="00BA6662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</w:p>
          <w:p w14:paraId="6E2965E6" w14:textId="77777777" w:rsidR="00E02EE3" w:rsidRDefault="00E02EE3" w:rsidP="00BA6662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盖章</w:t>
            </w:r>
          </w:p>
          <w:p w14:paraId="45372D2E" w14:textId="77777777" w:rsidR="00E02EE3" w:rsidRDefault="00E02EE3" w:rsidP="00BA6662">
            <w:pPr>
              <w:adjustRightInd w:val="0"/>
              <w:snapToGrid w:val="0"/>
              <w:ind w:right="34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                 年   月   日</w:t>
            </w:r>
          </w:p>
        </w:tc>
      </w:tr>
    </w:tbl>
    <w:p w14:paraId="2F8963A0" w14:textId="77777777" w:rsidR="007A35A5" w:rsidRPr="00E02EE3" w:rsidRDefault="007A35A5"/>
    <w:sectPr w:rsidR="007A35A5" w:rsidRPr="00E0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A2ABC" w14:textId="77777777" w:rsidR="00E52C13" w:rsidRDefault="00E52C13" w:rsidP="00E02EE3">
      <w:r>
        <w:separator/>
      </w:r>
    </w:p>
  </w:endnote>
  <w:endnote w:type="continuationSeparator" w:id="0">
    <w:p w14:paraId="4AA01F63" w14:textId="77777777" w:rsidR="00E52C13" w:rsidRDefault="00E52C13" w:rsidP="00E0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09B01" w14:textId="77777777" w:rsidR="00E52C13" w:rsidRDefault="00E52C13" w:rsidP="00E02EE3">
      <w:r>
        <w:separator/>
      </w:r>
    </w:p>
  </w:footnote>
  <w:footnote w:type="continuationSeparator" w:id="0">
    <w:p w14:paraId="12EEB503" w14:textId="77777777" w:rsidR="00E52C13" w:rsidRDefault="00E52C13" w:rsidP="00E02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31"/>
    <w:rsid w:val="00735097"/>
    <w:rsid w:val="007A35A5"/>
    <w:rsid w:val="00BF0931"/>
    <w:rsid w:val="00E02EE3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98B96C-CFE6-4261-8892-E364382C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EE3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EE3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EE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EE3"/>
    <w:rPr>
      <w:sz w:val="18"/>
      <w:szCs w:val="18"/>
    </w:rPr>
  </w:style>
  <w:style w:type="paragraph" w:styleId="a7">
    <w:name w:val="Normal (Web)"/>
    <w:basedOn w:val="a"/>
    <w:qFormat/>
    <w:rsid w:val="00E02EE3"/>
    <w:pPr>
      <w:spacing w:before="100" w:beforeAutospacing="1" w:after="100" w:afterAutospacing="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2024-06-06T05:52:00Z</dcterms:created>
  <dcterms:modified xsi:type="dcterms:W3CDTF">2024-06-06T05:53:00Z</dcterms:modified>
</cp:coreProperties>
</file>